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B2" w:rsidRDefault="00B609B2">
      <w:pPr>
        <w:pStyle w:val="ConsPlusTitle"/>
        <w:jc w:val="center"/>
      </w:pPr>
    </w:p>
    <w:p w:rsidR="00B609B2" w:rsidRPr="00DC3718" w:rsidRDefault="00387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</w:t>
      </w:r>
      <w:bookmarkStart w:id="0" w:name="_GoBack"/>
      <w:bookmarkEnd w:id="0"/>
      <w:r w:rsidR="00B609B2" w:rsidRPr="00DC3718">
        <w:rPr>
          <w:rFonts w:ascii="Times New Roman" w:hAnsi="Times New Roman" w:cs="Times New Roman"/>
          <w:sz w:val="28"/>
          <w:szCs w:val="28"/>
        </w:rPr>
        <w:t xml:space="preserve">ВИДЫ </w:t>
      </w:r>
    </w:p>
    <w:p w:rsidR="00B609B2" w:rsidRPr="00DC3718" w:rsidRDefault="00B60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СОЦИАЛЬНЫХ УСЛУГ, ПРЕДОСТАВЛЯЕМЫХ</w:t>
      </w:r>
    </w:p>
    <w:p w:rsidR="00B609B2" w:rsidRPr="00DC3718" w:rsidRDefault="00B60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 xml:space="preserve">КГБСУСО «КЛЮЧЕВСКИЙ ДОМ-ИНТЕРНАТ МАЛОЙ ВМЕСТИМОСТИ ДЛЯ ПРЕСТАРЕЛЫХ И ИНВАЛИДОВ» </w:t>
      </w:r>
    </w:p>
    <w:p w:rsidR="00B609B2" w:rsidRPr="00DC3718" w:rsidRDefault="00B609B2">
      <w:pPr>
        <w:pStyle w:val="ConsPlusTitle"/>
        <w:jc w:val="center"/>
        <w:rPr>
          <w:rFonts w:ascii="Times New Roman" w:hAnsi="Times New Roman" w:cs="Times New Roman"/>
        </w:rPr>
      </w:pPr>
    </w:p>
    <w:p w:rsidR="00B609B2" w:rsidRPr="00DC3718" w:rsidRDefault="00DC371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71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ФОРМА </w:t>
      </w:r>
      <w:proofErr w:type="gramStart"/>
      <w:r w:rsidRPr="00DC371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ОБСЛУЖИВАНИЯ:   </w:t>
      </w:r>
      <w:proofErr w:type="gramEnd"/>
      <w:r w:rsidR="00B609B2" w:rsidRPr="00DC371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СТАЦИОНАРНАЯ</w:t>
      </w:r>
      <w:r w:rsidR="00B609B2" w:rsidRPr="00DC371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609B2" w:rsidRDefault="00B609B2">
      <w:pPr>
        <w:pStyle w:val="ConsPlusNormal"/>
        <w:jc w:val="both"/>
      </w:pPr>
    </w:p>
    <w:p w:rsidR="00B609B2" w:rsidRDefault="00B609B2">
      <w:pPr>
        <w:pStyle w:val="ConsPlusNormal"/>
        <w:jc w:val="both"/>
      </w:pP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Получателям социальных услуг с учетом их индивидуальных потребностей предоставляются следующие виды социальных услуг в стационарной форме: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18">
        <w:rPr>
          <w:rFonts w:ascii="Times New Roman" w:hAnsi="Times New Roman" w:cs="Times New Roman"/>
          <w:b/>
          <w:sz w:val="28"/>
          <w:szCs w:val="28"/>
        </w:rPr>
        <w:t>1. Социально-бытовые: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а) предоставление площади жилых помещений согласно утвержденным нормативам;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б) обеспечение питанием согласно утвержденным нормам;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в) обеспечение мягким инвентарем согласно утвержденным нормативам;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г) обеспечение за счет средств получателя социальных услуг книгами, журналами, газетами, настольными играми;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д) Помощь в приеме пищи (кормление) лицам, не способным по состоянию здоровья самостоятельно осуществлять за собой уход;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е) предоставление гигиенических услуг лицам, не способным по состоянию здоровья самостоятельно осуществлять за собой уход;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ж) отправка за счет средств получателя социальных услуг почтовой корреспонденции, оплата за счет средств получателя социальных услуг его налоговых и иных обязательных платежей.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18">
        <w:rPr>
          <w:rFonts w:ascii="Times New Roman" w:hAnsi="Times New Roman" w:cs="Times New Roman"/>
          <w:b/>
          <w:sz w:val="28"/>
          <w:szCs w:val="28"/>
        </w:rPr>
        <w:t>2. Социально-медицинские: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1) 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2) проведение оздоровительных мероприятий;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3) систематическое наблюдение за получателями социальных услуг в целях выявления отклонений в состоянии их здоровья;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4)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5) проведение мероприятий, направленных на формирование здорового образа жизни;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18">
        <w:rPr>
          <w:rFonts w:ascii="Times New Roman" w:hAnsi="Times New Roman" w:cs="Times New Roman"/>
          <w:b/>
          <w:sz w:val="28"/>
          <w:szCs w:val="28"/>
        </w:rPr>
        <w:t>3. Социально-психологические: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1) социально-психологический патронаж;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18">
        <w:rPr>
          <w:rFonts w:ascii="Times New Roman" w:hAnsi="Times New Roman" w:cs="Times New Roman"/>
          <w:b/>
          <w:sz w:val="28"/>
          <w:szCs w:val="28"/>
        </w:rPr>
        <w:t>4. Социально-педагогические: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1) организация досуга (праздники, экскурсии и другие культурные мероприятия).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18">
        <w:rPr>
          <w:rFonts w:ascii="Times New Roman" w:hAnsi="Times New Roman" w:cs="Times New Roman"/>
          <w:b/>
          <w:sz w:val="28"/>
          <w:szCs w:val="28"/>
        </w:rPr>
        <w:t>5. Социально-правовые: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1) оказание помощи в оформлении и восстановлении документов получателей социальных услуг;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2) оказание помощи в получении юридических услуг, в том числе бесплатно;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 xml:space="preserve">3) оказание помощи в защите прав и законных интересов получателей </w:t>
      </w:r>
      <w:r w:rsidRPr="00DC3718">
        <w:rPr>
          <w:rFonts w:ascii="Times New Roman" w:hAnsi="Times New Roman" w:cs="Times New Roman"/>
          <w:sz w:val="28"/>
          <w:szCs w:val="28"/>
        </w:rPr>
        <w:lastRenderedPageBreak/>
        <w:t>социальных услуг в порядке, установленном нормативными правовыми актами Российской Федерации и Алтайского края.</w:t>
      </w:r>
    </w:p>
    <w:p w:rsidR="00B609B2" w:rsidRPr="00DC3718" w:rsidRDefault="00DC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b/>
          <w:sz w:val="28"/>
          <w:szCs w:val="28"/>
        </w:rPr>
        <w:t>6</w:t>
      </w:r>
      <w:r w:rsidR="00B609B2" w:rsidRPr="00DC3718">
        <w:rPr>
          <w:rFonts w:ascii="Times New Roman" w:hAnsi="Times New Roman" w:cs="Times New Roman"/>
          <w:b/>
          <w:sz w:val="28"/>
          <w:szCs w:val="28"/>
        </w:rPr>
        <w:t>. Услуги в целях повышения коммуникативного потенциала получателей социальных услуг, имеющих ограничения жизнедеятельности</w:t>
      </w:r>
      <w:r w:rsidR="00B609B2" w:rsidRPr="00DC3718">
        <w:rPr>
          <w:rFonts w:ascii="Times New Roman" w:hAnsi="Times New Roman" w:cs="Times New Roman"/>
          <w:sz w:val="28"/>
          <w:szCs w:val="28"/>
        </w:rPr>
        <w:t>: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1) обучение инвалидов пользованию средствами ухода и техническими средствами реабилитации;</w:t>
      </w:r>
    </w:p>
    <w:p w:rsidR="00B609B2" w:rsidRPr="00DC3718" w:rsidRDefault="00B60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2) проведение социально-реабилитационных (социально-абилитационных) мероприятий в сфере социального обслуживания;</w:t>
      </w:r>
    </w:p>
    <w:p w:rsidR="00B609B2" w:rsidRPr="00DC3718" w:rsidRDefault="00DC3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718">
        <w:rPr>
          <w:rFonts w:ascii="Times New Roman" w:hAnsi="Times New Roman" w:cs="Times New Roman"/>
          <w:sz w:val="28"/>
          <w:szCs w:val="28"/>
        </w:rPr>
        <w:t>3</w:t>
      </w:r>
      <w:r w:rsidR="00B609B2" w:rsidRPr="00DC3718">
        <w:rPr>
          <w:rFonts w:ascii="Times New Roman" w:hAnsi="Times New Roman" w:cs="Times New Roman"/>
          <w:sz w:val="28"/>
          <w:szCs w:val="28"/>
        </w:rPr>
        <w:t>) оказание помощи в обучении навыкам компьютерной грамотности.</w:t>
      </w:r>
    </w:p>
    <w:p w:rsidR="00B609B2" w:rsidRPr="00DC3718" w:rsidRDefault="00B6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9B2" w:rsidRDefault="00B60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BC4" w:rsidRDefault="00495BC4"/>
    <w:sectPr w:rsidR="00495BC4" w:rsidSect="00DC371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B2"/>
    <w:rsid w:val="003870AD"/>
    <w:rsid w:val="00495BC4"/>
    <w:rsid w:val="00B609B2"/>
    <w:rsid w:val="00D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3A35"/>
  <w15:chartTrackingRefBased/>
  <w15:docId w15:val="{B103DFCD-6AA8-4662-808F-4E50E4B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9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Директор</cp:lastModifiedBy>
  <cp:revision>3</cp:revision>
  <dcterms:created xsi:type="dcterms:W3CDTF">2018-11-26T12:22:00Z</dcterms:created>
  <dcterms:modified xsi:type="dcterms:W3CDTF">2018-11-27T08:05:00Z</dcterms:modified>
</cp:coreProperties>
</file>